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50" w:rsidRDefault="00436350" w:rsidP="00436350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B0">
        <w:rPr>
          <w:rFonts w:ascii="Times New Roman" w:hAnsi="Times New Roman" w:cs="Times New Roman"/>
          <w:b/>
          <w:sz w:val="28"/>
          <w:szCs w:val="28"/>
        </w:rPr>
        <w:t>Інформація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r w:rsidR="00153B1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хідні документи за період з 26.12.17 по 31</w:t>
      </w:r>
      <w:r w:rsidRPr="000C18B0">
        <w:rPr>
          <w:rFonts w:ascii="Times New Roman" w:hAnsi="Times New Roman" w:cs="Times New Roman"/>
          <w:b/>
          <w:sz w:val="28"/>
          <w:szCs w:val="28"/>
        </w:rPr>
        <w:t>.12.17</w:t>
      </w:r>
    </w:p>
    <w:tbl>
      <w:tblPr>
        <w:tblStyle w:val="a3"/>
        <w:tblW w:w="16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436350" w:rsidRPr="005B641D" w:rsidTr="00065BD6">
        <w:trPr>
          <w:trHeight w:val="540"/>
        </w:trPr>
        <w:tc>
          <w:tcPr>
            <w:tcW w:w="709" w:type="dxa"/>
          </w:tcPr>
          <w:bookmarkEnd w:id="0"/>
          <w:p w:rsidR="00436350" w:rsidRPr="006A5582" w:rsidRDefault="00436350" w:rsidP="0006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436350" w:rsidRPr="005B641D" w:rsidRDefault="00436350" w:rsidP="000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436350" w:rsidRPr="005B641D" w:rsidRDefault="00436350" w:rsidP="000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436350" w:rsidRPr="005B641D" w:rsidTr="00065BD6">
        <w:trPr>
          <w:trHeight w:val="424"/>
        </w:trPr>
        <w:tc>
          <w:tcPr>
            <w:tcW w:w="709" w:type="dxa"/>
          </w:tcPr>
          <w:p w:rsidR="00436350" w:rsidRPr="00E046B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436350" w:rsidRPr="00D462EC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CD">
              <w:rPr>
                <w:rFonts w:ascii="Times New Roman" w:hAnsi="Times New Roman" w:cs="Times New Roman"/>
                <w:sz w:val="24"/>
                <w:szCs w:val="24"/>
              </w:rPr>
              <w:t>2743/01-15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CD"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Коваленка Олександра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Щодо інформації про безоплатну передачу земельних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пасів сільських рад за межами населених пунктів районною державною адміністрацією за 2002 рік</w:t>
            </w:r>
          </w:p>
        </w:tc>
      </w:tr>
      <w:tr w:rsidR="00436350" w:rsidRPr="005B641D" w:rsidTr="00065BD6">
        <w:trPr>
          <w:trHeight w:val="424"/>
        </w:trPr>
        <w:tc>
          <w:tcPr>
            <w:tcW w:w="709" w:type="dxa"/>
          </w:tcPr>
          <w:p w:rsidR="00436350" w:rsidRPr="00E046B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2744/01-18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11341/08-36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Про надання термінової інформації щодо дисциплінарних проваджень</w:t>
            </w:r>
          </w:p>
        </w:tc>
      </w:tr>
      <w:tr w:rsidR="00436350" w:rsidRPr="005B641D" w:rsidTr="00065BD6">
        <w:trPr>
          <w:trHeight w:val="424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2745/01-18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11349/08-15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Про роз"</w:t>
            </w:r>
            <w:proofErr w:type="spellStart"/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яснення</w:t>
            </w:r>
            <w:proofErr w:type="spellEnd"/>
            <w:r w:rsidRPr="00191A9E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 Президента України щодо проведення оцінювання результатів службової діяльності державних службовців за 2018 рік</w:t>
            </w:r>
          </w:p>
        </w:tc>
      </w:tr>
      <w:tr w:rsidR="00436350" w:rsidRPr="005B641D" w:rsidTr="00065BD6">
        <w:trPr>
          <w:trHeight w:val="424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2746/01-27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11464/08-20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Щодо доопрацьованих показників державного бюджету на 2018 рік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2747/01-27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11464/08-20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9E">
              <w:rPr>
                <w:rFonts w:ascii="Times New Roman" w:hAnsi="Times New Roman" w:cs="Times New Roman"/>
                <w:sz w:val="24"/>
                <w:szCs w:val="24"/>
              </w:rPr>
              <w:t>Про показники міжбюджетних трансфертів на 2018 рік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2748/01-17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 xml:space="preserve">Адвоката </w:t>
            </w:r>
            <w:proofErr w:type="spellStart"/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Шурубура</w:t>
            </w:r>
            <w:proofErr w:type="spellEnd"/>
            <w:r w:rsidRPr="00422D80">
              <w:rPr>
                <w:rFonts w:ascii="Times New Roman" w:hAnsi="Times New Roman" w:cs="Times New Roman"/>
                <w:sz w:val="24"/>
                <w:szCs w:val="24"/>
              </w:rPr>
              <w:t xml:space="preserve"> Є.С.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Щодо правової допомоги гр. Коваленко Т.В. з питання оформлення земельної ділянки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2749/01-29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01-25/0553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Про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льтати розгляду питання роботи архівного відділу Запорізької райдержадміністрації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2750/01-17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12.2-20/9465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2751/01-32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799-04-27/04/406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80">
              <w:rPr>
                <w:rFonts w:ascii="Times New Roman" w:hAnsi="Times New Roman" w:cs="Times New Roman"/>
                <w:sz w:val="24"/>
                <w:szCs w:val="24"/>
              </w:rPr>
              <w:t>Щодо направлення документів за належністю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2752/01-32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798-04-21-23/04/406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Про направлення документів за належніс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2753/01-26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50785/11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Міністерство юстиції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 xml:space="preserve">Щодо примусового стягнення аліментів з </w:t>
            </w:r>
            <w:proofErr w:type="spellStart"/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Якубіна</w:t>
            </w:r>
            <w:proofErr w:type="spellEnd"/>
            <w:r w:rsidRPr="0065597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2754/01-03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ОДА від 15.11.2017 № 606 "Про передачу автомобільних доріг загального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стування місцевого значення до сфери управління Запорізької ОДА"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D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2755/01-22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01-20/3673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центральна </w:t>
            </w:r>
            <w:r w:rsidRPr="00655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 лікарня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доставлен</w:t>
            </w:r>
            <w:r w:rsidRPr="0065597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65597B">
              <w:rPr>
                <w:rFonts w:ascii="Times New Roman" w:hAnsi="Times New Roman" w:cs="Times New Roman"/>
                <w:sz w:val="24"/>
                <w:szCs w:val="24"/>
              </w:rPr>
              <w:t xml:space="preserve"> неповнолітніх дітей без </w:t>
            </w:r>
            <w:r w:rsidRPr="00655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супроводу дорослих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2756/01-25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11138/08-24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Про встановлення органами місцевого самоврядування тарифів на житлово-комунальні послуги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2757/01-03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Про заходи щодо проведення в 2018 році в Запорізькій області зовнішнього незалежного оцінювання результатів навчання, здобутих на основі повної загальної середньої освіти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0782/01-27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повернення адміністративного збору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F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0783/01-29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копій документів на право постійного користування землею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2758/01-03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Про перспективний план роботи облдержадміністрації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2759/01-22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22-33/1114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РДА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перереєстрації юридичної особи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2760/01-17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13-08/0411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Управління агропромислового розвитку РДА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не перереєстрацію юридичної особи</w:t>
            </w:r>
          </w:p>
        </w:tc>
      </w:tr>
      <w:tr w:rsidR="00436350" w:rsidRPr="005B641D" w:rsidTr="00065BD6">
        <w:trPr>
          <w:trHeight w:val="31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2761/01-03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Про План роботи Запорізької ОДА на І квартал 2018 року та подання звітів щодо його виконання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2762/01-03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Про перерозподіл субвенції з державного бюджету на 2017 рік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комплектування Навчально-методичного центру цивільного захисту та безпеки </w:t>
            </w:r>
            <w:proofErr w:type="spellStart"/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тижжєдіяльності</w:t>
            </w:r>
            <w:proofErr w:type="spellEnd"/>
            <w:r w:rsidRPr="002E7C22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області слухачами з функціонального навчання у сфері цивільного захисту на 2018 рік та схеми закріплення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2764/</w:t>
            </w: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ОДА від 02.10.2017 № 526 "Про призначення тимчасових перевізників на приміських та міжміських автобусних маршрутах загального користування, які не виходять за межі території Запорізької області (зі змінами)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22">
              <w:rPr>
                <w:rFonts w:ascii="Times New Roman" w:hAnsi="Times New Roman" w:cs="Times New Roman"/>
                <w:sz w:val="24"/>
                <w:szCs w:val="24"/>
              </w:rPr>
              <w:t>Про перерозподіл субвенції з державного бюджету на 2017 рік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2766/01-16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11308/08-27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Про  розміщення інформаційних носіїв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2767/01-16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08-38/3874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Про перелік назв об"</w:t>
            </w:r>
            <w:proofErr w:type="spellStart"/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3C5524">
              <w:rPr>
                <w:rFonts w:ascii="Times New Roman" w:hAnsi="Times New Roman" w:cs="Times New Roman"/>
                <w:sz w:val="24"/>
                <w:szCs w:val="24"/>
              </w:rPr>
              <w:t xml:space="preserve"> топоніміки населених пунктів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2768/01-25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3D">
              <w:rPr>
                <w:rFonts w:ascii="Times New Roman" w:hAnsi="Times New Roman" w:cs="Times New Roman"/>
                <w:sz w:val="24"/>
                <w:szCs w:val="24"/>
              </w:rPr>
              <w:t>ФО-П Прудка І.А.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Детальний план окремої території для розміщення Кушугумського кладовища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2769/01-32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4892/06.1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інформації по юридичним та фізичним особам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2770/01-33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08-28/3881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Щодо орієнтовної вартості заходів спрямованих на розвиток системи охорони здоров"я у сільській місцевості на 2018 рік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2771/01-16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13-13/028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Відділ  роботи із зверненнями громадян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Щодо перевірки стану роботи зі зверненнями громадян та забезпечення доступу до публічної інформації в Запорізькій райдержадміністрації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2772/01-16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10618/08-15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hAnsi="Times New Roman" w:cs="Times New Roman"/>
                <w:sz w:val="24"/>
                <w:szCs w:val="24"/>
              </w:rPr>
              <w:t>Про стан виконання ЗУ "Про реформування державних і комунальних друкованих засобів масової інформації"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0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0784/01-17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«Сила єднання»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0785/01-25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808/3865/17/32884/1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адміністративний окружний суд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ухвали суду та судова повістка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2773/01-23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104/9/08-08-07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Інформація по фактичним сумам податкового боргу комунальних підприємств Запорізького району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2774/01-02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звіт голови РДА щодо виконання Програми соціально-економічного та культурного розвитку району за 2017 рік та про Програму соціально-економічного та культурного розвитку району на 2018 рік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Програму організації діяльності з надання соціальних послуг фізичними особами на 2018 рік по Запорізькому району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 xml:space="preserve"> районну програму соціального захисту бездомних громадян, безпритульних дітей, осіб, звільнених з місць позбавлення волі та осіб, які перебувають у складних життєвих обставинах, на 2018-2025 роки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затвердження районної програми протидії захворювання на туберкульоз та 2018-2020 роки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затвердження районної програми "Цукровий діабет" на 2018-2020 роки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Цільову програму розвитку фізичної культури і спорту в Запорізькому районі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районної ради від 24.12.2015 № 8 "Про Програму фінансової підтримки районної організації ветеранів України на 2016-2018 роки"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продовження терміну дії рішення районної ради від 25.12.2012 № 13 "Про програму громадської безпеки і профілактики злочинності, матеріально-технічної бази Запорізького РВ ГУМВС України в Запорізькій області на 2013-2016 роки" зі змінами та доповненнями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контрольного терміну рішення районної ради від  20.06.2013 № 5 "Про хід викона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Програми зайнятості населен</w:t>
            </w: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ня Запорізького району на 2012-2013 роки, затвердженої рішенням райради від 27.12.2011 № 4 та Програму зайнятості населення Запорізького району до 2017 року"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 xml:space="preserve">Про зняття з контрольного терміну рішення райради </w:t>
            </w:r>
            <w:r w:rsidRPr="00FA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 28.12.2010 № 6 "Про Програму з проведення нормативної грошової оцінки земель в межах населених пунктів у Запорізькому районі Запорізької області на 2011-2015 роки"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D5">
              <w:rPr>
                <w:rFonts w:ascii="Times New Roman" w:hAnsi="Times New Roman" w:cs="Times New Roman"/>
                <w:sz w:val="24"/>
                <w:szCs w:val="24"/>
              </w:rPr>
              <w:t>Про план роботи Запорізької районної ради на І півріччя 2018 року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A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райради від 23.12.2016 № 6 "Про Комплексну районну програму з оздоровлення та відпочинку дітей, сімейної, гендерної політики та протидії торгівлі людьми на 2017-2021 роки" зі змінами та доповненнями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A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районної Програми стимулювання збільшення виробництва та покращення якості сільськогосподарської продукції в Запорізькому районі на 2016-2020 роки, затвердженої рішенням райради від 24.12.2015 № 11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  <w:r w:rsidRPr="00C665E6">
              <w:rPr>
                <w:rFonts w:ascii="Times New Roman" w:hAnsi="Times New Roman" w:cs="Times New Roman"/>
                <w:sz w:val="24"/>
                <w:szCs w:val="24"/>
              </w:rPr>
              <w:t>/01-02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8" w:type="dxa"/>
          </w:tcPr>
          <w:p w:rsidR="00436350" w:rsidRPr="00C05234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A1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терміну рішення райради від 27.12.2013 № 4 "Про району програму поліпшення стану безпеки, гігієни праці та виробничого середовища"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2789/01-25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08-22/3886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Про звітування по розпорядженню голови ОДА від 15.12.2017 № 698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2790/01-34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445/44/05.12/17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Про надання Паспорту Запорізького району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2791/01-26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11248/08-09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Про виконання рекомендацій Комітету Верховної Ради України щодо підвищення дієвості та ефективності призначення житлових субсидій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2792/01-28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1657/04-07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2793/01-16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08-50/3883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Щодо інформації про організацію контролю за виконанням документів та стан виконавської дисципліни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D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50">
              <w:rPr>
                <w:rFonts w:ascii="Times New Roman" w:hAnsi="Times New Roman" w:cs="Times New Roman"/>
                <w:sz w:val="24"/>
                <w:szCs w:val="24"/>
              </w:rPr>
              <w:t>2794/01-03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50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50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50">
              <w:rPr>
                <w:rFonts w:ascii="Times New Roman" w:hAnsi="Times New Roman" w:cs="Times New Roman"/>
                <w:sz w:val="24"/>
                <w:szCs w:val="24"/>
              </w:rPr>
              <w:t>Про затвердження розподілу обсягу медичної субвенції з державного бюджету місцевим бюджетам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2795/01-23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08803/08-22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E26BE8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 xml:space="preserve">ПРО ЗМІНУ ТЕРМІНУ </w:t>
            </w:r>
          </w:p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п.2 Плану </w:t>
            </w:r>
            <w:proofErr w:type="spellStart"/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коротко-</w:t>
            </w:r>
            <w:proofErr w:type="spellEnd"/>
            <w:r w:rsidRPr="00E26BE8">
              <w:rPr>
                <w:rFonts w:ascii="Times New Roman" w:hAnsi="Times New Roman" w:cs="Times New Roman"/>
                <w:sz w:val="24"/>
                <w:szCs w:val="24"/>
              </w:rPr>
              <w:t xml:space="preserve"> та середньострокових заходів за 12 місяців 2017 року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2796/01-18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08-36/3891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Про щорічну звітність щодо роботи з кадрами у 2017 році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2797/01-25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1239/02-03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Управління містобудування та архітектури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Про надання роз"</w:t>
            </w:r>
            <w:proofErr w:type="spellStart"/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яснень</w:t>
            </w:r>
            <w:proofErr w:type="spellEnd"/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0786/01-22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317/3583/17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0787/01-17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317/2570/14ц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B5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0788/01-17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317/3674/17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B5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0789/01-17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/2/317/1152/2017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E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заперечення проти позову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2798/01-33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08-38/3888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голови ОДА від 15.02.2017 № 56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2799/01-23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11103/08-21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D2A39">
              <w:rPr>
                <w:rFonts w:ascii="Times New Roman" w:hAnsi="Times New Roman" w:cs="Times New Roman"/>
                <w:sz w:val="24"/>
                <w:szCs w:val="24"/>
              </w:rPr>
              <w:t xml:space="preserve"> курс "Єдині вимоги (стандарт) до якості обслуговування відвідувачів центрів надання адміністративних послуг"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2800/01-03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Про затвердження актів приймання-передачі автомобільних доріг загального користування місцевого значення в Запорізькій області зі сфери управління Державного агентства автомобільних доріг України до сфери управління Запорізької ОДА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2801/01-25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2532/04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Про індекси зміни вартості станом на 1 жовтня 2017 року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2802/01-03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Про розподіл освітньої субвенції з державного бюджету місцевим бюджетам</w:t>
            </w:r>
          </w:p>
        </w:tc>
      </w:tr>
      <w:tr w:rsidR="00436350" w:rsidRPr="005B641D" w:rsidTr="00065BD6">
        <w:trPr>
          <w:trHeight w:val="471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2803/01-25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09975/08-24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>Про визначення та врахування державних та регіональних інтересів під час розробленн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2A39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території</w:t>
            </w:r>
          </w:p>
        </w:tc>
      </w:tr>
      <w:tr w:rsidR="00436350" w:rsidRPr="005B641D" w:rsidTr="00065BD6">
        <w:trPr>
          <w:trHeight w:val="663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2804/01-16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12.2-20/9626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Щодо повернення  нормативно-правового акта після державної реєстрації</w:t>
            </w:r>
          </w:p>
        </w:tc>
      </w:tr>
      <w:tr w:rsidR="00436350" w:rsidRPr="005B641D" w:rsidTr="00065BD6">
        <w:trPr>
          <w:trHeight w:val="489"/>
        </w:trPr>
        <w:tc>
          <w:tcPr>
            <w:tcW w:w="709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436350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560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2805/01-23</w:t>
            </w:r>
          </w:p>
        </w:tc>
        <w:tc>
          <w:tcPr>
            <w:tcW w:w="1466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436350" w:rsidRPr="001D4E17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3810/08-09</w:t>
            </w:r>
          </w:p>
        </w:tc>
        <w:tc>
          <w:tcPr>
            <w:tcW w:w="2898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6350" w:rsidRPr="005B641D" w:rsidRDefault="00436350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проектів МТД</w:t>
            </w:r>
          </w:p>
        </w:tc>
      </w:tr>
    </w:tbl>
    <w:p w:rsidR="00436350" w:rsidRDefault="00436350" w:rsidP="00436350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50" w:rsidRDefault="00436350" w:rsidP="00436350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50" w:rsidRDefault="00436350" w:rsidP="00436350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9A" w:rsidRPr="00436350" w:rsidRDefault="00174B9A" w:rsidP="00436350"/>
    <w:sectPr w:rsidR="00174B9A" w:rsidRPr="00436350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53B1D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5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BF43-EEF7-46B8-85EF-3B3BB11F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197</cp:revision>
  <dcterms:created xsi:type="dcterms:W3CDTF">2017-04-13T06:21:00Z</dcterms:created>
  <dcterms:modified xsi:type="dcterms:W3CDTF">2018-01-02T11:23:00Z</dcterms:modified>
</cp:coreProperties>
</file>